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3800C3" w14:textId="462C78B9" w:rsidR="00CE46F1" w:rsidRDefault="00CE46F1" w:rsidP="00D12919">
      <w:pPr>
        <w:ind w:left="-709"/>
      </w:pPr>
    </w:p>
    <w:p w14:paraId="33201E76" w14:textId="312DF352" w:rsidR="004743E2" w:rsidRDefault="004743E2" w:rsidP="004743E2">
      <w:pPr>
        <w:jc w:val="center"/>
      </w:pPr>
      <w:r>
        <w:rPr>
          <w:noProof/>
        </w:rPr>
        <w:drawing>
          <wp:inline distT="0" distB="0" distL="0" distR="0" wp14:anchorId="4ADC6575" wp14:editId="318BC594">
            <wp:extent cx="4454525" cy="3686175"/>
            <wp:effectExtent l="0" t="0" r="0" b="0"/>
            <wp:docPr id="3" name="Рисунок 3" descr="https://xn----7sbbigkqq2acllnkfgck.xn--p1ai/images/t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xn----7sbbigkqq2acllnkfgck.xn--p1ai/images/tel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4525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0F8471" w14:textId="77777777" w:rsidR="004743E2" w:rsidRPr="004743E2" w:rsidRDefault="004743E2" w:rsidP="004743E2">
      <w:pPr>
        <w:spacing w:after="100" w:afterAutospacing="1" w:line="240" w:lineRule="auto"/>
        <w:jc w:val="center"/>
        <w:outlineLvl w:val="3"/>
        <w:rPr>
          <w:rFonts w:ascii="Century Gothic" w:eastAsia="Times New Roman" w:hAnsi="Century Gothic" w:cs="Times New Roman"/>
          <w:b/>
          <w:color w:val="B40023"/>
          <w:sz w:val="28"/>
          <w:szCs w:val="28"/>
          <w:lang w:eastAsia="ru-RU"/>
        </w:rPr>
      </w:pPr>
      <w:r w:rsidRPr="004743E2">
        <w:rPr>
          <w:rFonts w:ascii="Century Gothic" w:eastAsia="Times New Roman" w:hAnsi="Century Gothic" w:cs="Times New Roman"/>
          <w:b/>
          <w:color w:val="B40023"/>
          <w:sz w:val="28"/>
          <w:szCs w:val="28"/>
          <w:lang w:eastAsia="ru-RU"/>
        </w:rPr>
        <w:t>Трек третий</w:t>
      </w:r>
    </w:p>
    <w:p w14:paraId="3958C655" w14:textId="77777777" w:rsidR="004743E2" w:rsidRPr="004743E2" w:rsidRDefault="004743E2" w:rsidP="004743E2">
      <w:pPr>
        <w:spacing w:after="100" w:afterAutospacing="1" w:line="240" w:lineRule="auto"/>
        <w:jc w:val="center"/>
        <w:outlineLvl w:val="4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4743E2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c 15 сентября по 6 октября</w:t>
      </w:r>
    </w:p>
    <w:p w14:paraId="1DBD7835" w14:textId="77777777" w:rsidR="004743E2" w:rsidRPr="004743E2" w:rsidRDefault="004743E2" w:rsidP="004743E2">
      <w:pPr>
        <w:spacing w:after="100" w:afterAutospacing="1" w:line="240" w:lineRule="auto"/>
        <w:jc w:val="center"/>
        <w:outlineLvl w:val="1"/>
        <w:rPr>
          <w:rFonts w:ascii="Century Gothic" w:eastAsia="Times New Roman" w:hAnsi="Century Gothic" w:cs="Times New Roman"/>
          <w:b/>
          <w:bCs/>
          <w:color w:val="B40023"/>
          <w:sz w:val="28"/>
          <w:szCs w:val="28"/>
          <w:lang w:eastAsia="ru-RU"/>
        </w:rPr>
      </w:pPr>
      <w:r w:rsidRPr="004743E2">
        <w:rPr>
          <w:rFonts w:ascii="Century Gothic" w:eastAsia="Times New Roman" w:hAnsi="Century Gothic" w:cs="Times New Roman"/>
          <w:b/>
          <w:bCs/>
          <w:color w:val="B40023"/>
          <w:sz w:val="28"/>
          <w:szCs w:val="28"/>
          <w:lang w:eastAsia="ru-RU"/>
        </w:rPr>
        <w:t>Используем гаджеты рационально</w:t>
      </w:r>
    </w:p>
    <w:p w14:paraId="08B94E1E" w14:textId="667EC596" w:rsidR="004743E2" w:rsidRDefault="004743E2" w:rsidP="004743E2">
      <w:pPr>
        <w:spacing w:after="100" w:afterAutospacing="1" w:line="240" w:lineRule="auto"/>
        <w:rPr>
          <w:rFonts w:ascii="Century Gothic" w:eastAsia="Times New Roman" w:hAnsi="Century Gothic" w:cs="Times New Roman"/>
          <w:color w:val="000000"/>
          <w:sz w:val="28"/>
          <w:szCs w:val="28"/>
          <w:lang w:eastAsia="ru-RU"/>
        </w:rPr>
      </w:pPr>
      <w:r w:rsidRPr="004743E2">
        <w:rPr>
          <w:rFonts w:ascii="Century Gothic" w:eastAsia="Times New Roman" w:hAnsi="Century Gothic" w:cs="Times New Roman"/>
          <w:b/>
          <w:bCs/>
          <w:color w:val="000000"/>
          <w:sz w:val="28"/>
          <w:szCs w:val="28"/>
          <w:lang w:eastAsia="ru-RU"/>
        </w:rPr>
        <w:t>О чём:</w:t>
      </w:r>
      <w:r w:rsidRPr="004743E2">
        <w:rPr>
          <w:rFonts w:ascii="Century Gothic" w:eastAsia="Times New Roman" w:hAnsi="Century Gothic" w:cs="Times New Roman"/>
          <w:b/>
          <w:bCs/>
          <w:color w:val="000000"/>
          <w:sz w:val="28"/>
          <w:szCs w:val="28"/>
          <w:lang w:eastAsia="ru-RU"/>
        </w:rPr>
        <w:br/>
      </w:r>
      <w:r w:rsidRPr="004743E2">
        <w:rPr>
          <w:rFonts w:ascii="Century Gothic" w:eastAsia="Times New Roman" w:hAnsi="Century Gothic" w:cs="Times New Roman"/>
          <w:color w:val="000000"/>
          <w:sz w:val="28"/>
          <w:szCs w:val="28"/>
          <w:lang w:eastAsia="ru-RU"/>
        </w:rPr>
        <w:t>• Как защитить глаза от негативного воздействия экранов</w:t>
      </w:r>
      <w:r w:rsidRPr="004743E2">
        <w:rPr>
          <w:rFonts w:ascii="Century Gothic" w:eastAsia="Times New Roman" w:hAnsi="Century Gothic" w:cs="Times New Roman"/>
          <w:color w:val="000000"/>
          <w:sz w:val="28"/>
          <w:szCs w:val="28"/>
          <w:lang w:eastAsia="ru-RU"/>
        </w:rPr>
        <w:br/>
        <w:t>• Что такое «текстовая шея» и как её избежать</w:t>
      </w:r>
      <w:r w:rsidRPr="004743E2">
        <w:rPr>
          <w:rFonts w:ascii="Century Gothic" w:eastAsia="Times New Roman" w:hAnsi="Century Gothic" w:cs="Times New Roman"/>
          <w:color w:val="000000"/>
          <w:sz w:val="28"/>
          <w:szCs w:val="28"/>
          <w:lang w:eastAsia="ru-RU"/>
        </w:rPr>
        <w:br/>
        <w:t>• Какое экранное время оптимально для детей и взрослых</w:t>
      </w:r>
      <w:r w:rsidRPr="004743E2">
        <w:rPr>
          <w:rFonts w:ascii="Century Gothic" w:eastAsia="Times New Roman" w:hAnsi="Century Gothic" w:cs="Times New Roman"/>
          <w:color w:val="000000"/>
          <w:sz w:val="28"/>
          <w:szCs w:val="28"/>
          <w:lang w:eastAsia="ru-RU"/>
        </w:rPr>
        <w:br/>
        <w:t>• Как перестать зависать в соцсетях и вернуть себе внимание</w:t>
      </w:r>
      <w:r w:rsidRPr="004743E2">
        <w:rPr>
          <w:rFonts w:ascii="Century Gothic" w:eastAsia="Times New Roman" w:hAnsi="Century Gothic" w:cs="Times New Roman"/>
          <w:color w:val="000000"/>
          <w:sz w:val="28"/>
          <w:szCs w:val="28"/>
          <w:lang w:eastAsia="ru-RU"/>
        </w:rPr>
        <w:br/>
      </w:r>
      <w:r w:rsidRPr="004743E2">
        <w:rPr>
          <w:rFonts w:ascii="Century Gothic" w:eastAsia="Times New Roman" w:hAnsi="Century Gothic" w:cs="Times New Roman"/>
          <w:color w:val="000000"/>
          <w:sz w:val="28"/>
          <w:szCs w:val="28"/>
          <w:lang w:eastAsia="ru-RU"/>
        </w:rPr>
        <w:br/>
        <w:t>По итогам тестирования вы получите:</w:t>
      </w:r>
      <w:r w:rsidRPr="004743E2">
        <w:rPr>
          <w:rFonts w:ascii="Century Gothic" w:eastAsia="Times New Roman" w:hAnsi="Century Gothic" w:cs="Times New Roman"/>
          <w:b/>
          <w:bCs/>
          <w:color w:val="000000"/>
          <w:sz w:val="28"/>
          <w:szCs w:val="28"/>
          <w:lang w:eastAsia="ru-RU"/>
        </w:rPr>
        <w:br/>
        <w:t>• Разбор допущенных ошибок с пояснениями от экспертов</w:t>
      </w:r>
      <w:r w:rsidRPr="004743E2">
        <w:rPr>
          <w:rFonts w:ascii="Century Gothic" w:eastAsia="Times New Roman" w:hAnsi="Century Gothic" w:cs="Times New Roman"/>
          <w:b/>
          <w:bCs/>
          <w:color w:val="000000"/>
          <w:sz w:val="28"/>
          <w:szCs w:val="28"/>
          <w:lang w:eastAsia="ru-RU"/>
        </w:rPr>
        <w:br/>
        <w:t>• Оформленный именной сертификат, подтверждающий участие</w:t>
      </w:r>
      <w:r w:rsidRPr="004743E2">
        <w:rPr>
          <w:rFonts w:ascii="Century Gothic" w:eastAsia="Times New Roman" w:hAnsi="Century Gothic" w:cs="Times New Roman"/>
          <w:color w:val="000000"/>
          <w:sz w:val="28"/>
          <w:szCs w:val="28"/>
          <w:lang w:eastAsia="ru-RU"/>
        </w:rPr>
        <w:br/>
      </w:r>
      <w:r w:rsidRPr="004743E2">
        <w:rPr>
          <w:rFonts w:ascii="Century Gothic" w:eastAsia="Times New Roman" w:hAnsi="Century Gothic" w:cs="Times New Roman"/>
          <w:color w:val="000000"/>
          <w:sz w:val="28"/>
          <w:szCs w:val="28"/>
          <w:lang w:eastAsia="ru-RU"/>
        </w:rPr>
        <w:br/>
        <w:t>Акция проводится в рамках проекта «Санпросвет», входящего в состав федерального проекта «Санитарный щит страны — безопасность для здоровья (предупреждение, выявление, реагирование)» и межрегионального проекта МАСС "Сибирская школа - территория здоровья" при участии социальных партнеров.</w:t>
      </w:r>
    </w:p>
    <w:p w14:paraId="237345CC" w14:textId="5FD62578" w:rsidR="004743E2" w:rsidRDefault="00593B5F" w:rsidP="004743E2">
      <w:pPr>
        <w:spacing w:after="100" w:afterAutospacing="1" w:line="240" w:lineRule="auto"/>
        <w:rPr>
          <w:rFonts w:ascii="Century Gothic" w:eastAsia="Times New Roman" w:hAnsi="Century Gothic" w:cs="Times New Roman"/>
          <w:color w:val="000000"/>
          <w:sz w:val="28"/>
          <w:szCs w:val="28"/>
          <w:lang w:eastAsia="ru-RU"/>
        </w:rPr>
      </w:pPr>
      <w:r>
        <w:rPr>
          <w:rFonts w:ascii="Century Gothic" w:eastAsia="Times New Roman" w:hAnsi="Century Gothic" w:cs="Times New Roman"/>
          <w:color w:val="000000"/>
          <w:sz w:val="28"/>
          <w:szCs w:val="28"/>
          <w:lang w:eastAsia="ru-RU"/>
        </w:rPr>
        <w:t xml:space="preserve">Ссылка для прохождения Диктанта здоровья: </w:t>
      </w:r>
    </w:p>
    <w:p w14:paraId="35686634" w14:textId="51E331C3" w:rsidR="00593B5F" w:rsidRDefault="00593B5F" w:rsidP="004743E2">
      <w:pPr>
        <w:spacing w:after="100" w:afterAutospacing="1" w:line="240" w:lineRule="auto"/>
        <w:rPr>
          <w:rFonts w:ascii="Century Gothic" w:eastAsia="Times New Roman" w:hAnsi="Century Gothic" w:cs="Times New Roman"/>
          <w:color w:val="000000"/>
          <w:sz w:val="28"/>
          <w:szCs w:val="28"/>
          <w:lang w:eastAsia="ru-RU"/>
        </w:rPr>
      </w:pPr>
      <w:hyperlink r:id="rId5" w:history="1">
        <w:r w:rsidRPr="00D02603">
          <w:rPr>
            <w:rStyle w:val="a3"/>
            <w:rFonts w:ascii="Century Gothic" w:eastAsia="Times New Roman" w:hAnsi="Century Gothic" w:cs="Times New Roman"/>
            <w:sz w:val="28"/>
            <w:szCs w:val="28"/>
            <w:lang w:eastAsia="ru-RU"/>
          </w:rPr>
          <w:t>https://диктант-с</w:t>
        </w:r>
        <w:bookmarkStart w:id="0" w:name="_GoBack"/>
        <w:bookmarkEnd w:id="0"/>
        <w:r w:rsidRPr="00D02603">
          <w:rPr>
            <w:rStyle w:val="a3"/>
            <w:rFonts w:ascii="Century Gothic" w:eastAsia="Times New Roman" w:hAnsi="Century Gothic" w:cs="Times New Roman"/>
            <w:sz w:val="28"/>
            <w:szCs w:val="28"/>
            <w:lang w:eastAsia="ru-RU"/>
          </w:rPr>
          <w:t>а</w:t>
        </w:r>
        <w:r w:rsidRPr="00D02603">
          <w:rPr>
            <w:rStyle w:val="a3"/>
            <w:rFonts w:ascii="Century Gothic" w:eastAsia="Times New Roman" w:hAnsi="Century Gothic" w:cs="Times New Roman"/>
            <w:sz w:val="28"/>
            <w:szCs w:val="28"/>
            <w:lang w:eastAsia="ru-RU"/>
          </w:rPr>
          <w:t>нпросвет.рф/</w:t>
        </w:r>
      </w:hyperlink>
      <w:r>
        <w:rPr>
          <w:rFonts w:ascii="Century Gothic" w:eastAsia="Times New Roman" w:hAnsi="Century Gothic" w:cs="Times New Roman"/>
          <w:color w:val="000000"/>
          <w:sz w:val="28"/>
          <w:szCs w:val="28"/>
          <w:lang w:eastAsia="ru-RU"/>
        </w:rPr>
        <w:t xml:space="preserve"> </w:t>
      </w:r>
    </w:p>
    <w:p w14:paraId="5EC4F699" w14:textId="453530E3" w:rsidR="004743E2" w:rsidRDefault="004743E2" w:rsidP="004743E2">
      <w:pPr>
        <w:spacing w:after="100" w:afterAutospacing="1" w:line="240" w:lineRule="auto"/>
        <w:rPr>
          <w:rFonts w:ascii="Century Gothic" w:eastAsia="Times New Roman" w:hAnsi="Century Gothic" w:cs="Times New Roman"/>
          <w:color w:val="000000"/>
          <w:sz w:val="28"/>
          <w:szCs w:val="28"/>
          <w:lang w:eastAsia="ru-RU"/>
        </w:rPr>
      </w:pPr>
    </w:p>
    <w:sectPr w:rsidR="004743E2" w:rsidSect="00D12919">
      <w:pgSz w:w="11906" w:h="16838"/>
      <w:pgMar w:top="142" w:right="85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F2A"/>
    <w:rsid w:val="004743E2"/>
    <w:rsid w:val="00593B5F"/>
    <w:rsid w:val="00821F2A"/>
    <w:rsid w:val="00CE46F1"/>
    <w:rsid w:val="00D12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F4E93"/>
  <w15:chartTrackingRefBased/>
  <w15:docId w15:val="{0DA3C567-BE2F-4293-8177-AF435BBA8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43E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743E2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593B5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438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76;&#1080;&#1082;&#1090;&#1072;&#1085;&#1090;-&#1089;&#1072;&#1085;&#1087;&#1088;&#1086;&#1089;&#1074;&#1077;&#1090;.&#1088;&#1092;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Радченко</dc:creator>
  <cp:keywords/>
  <dc:description/>
  <cp:lastModifiedBy>Ирина Радченко</cp:lastModifiedBy>
  <cp:revision>5</cp:revision>
  <dcterms:created xsi:type="dcterms:W3CDTF">2026-09-14T06:25:00Z</dcterms:created>
  <dcterms:modified xsi:type="dcterms:W3CDTF">2026-09-14T07:16:00Z</dcterms:modified>
</cp:coreProperties>
</file>